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E95" w:rsidRDefault="00672E95" w:rsidP="00672E95">
      <w:pPr>
        <w:pStyle w:val="NoSpacing"/>
        <w:jc w:val="center"/>
        <w:rPr>
          <w:sz w:val="36"/>
          <w:szCs w:val="36"/>
        </w:rPr>
      </w:pPr>
      <w:r w:rsidRPr="00672E95">
        <w:rPr>
          <w:sz w:val="36"/>
          <w:szCs w:val="36"/>
        </w:rPr>
        <w:t>CITY OF LEXINGTON AND LEXINGTON ISD</w:t>
      </w:r>
    </w:p>
    <w:p w:rsidR="00672E95" w:rsidRDefault="00672E95" w:rsidP="00672E95">
      <w:pPr>
        <w:pStyle w:val="NoSpacing"/>
        <w:jc w:val="center"/>
        <w:rPr>
          <w:sz w:val="36"/>
          <w:szCs w:val="36"/>
        </w:rPr>
      </w:pPr>
      <w:r w:rsidRPr="00672E95">
        <w:rPr>
          <w:sz w:val="36"/>
          <w:szCs w:val="36"/>
        </w:rPr>
        <w:t>MAY 6, 2023 ELECTION</w:t>
      </w:r>
    </w:p>
    <w:p w:rsidR="00672E95" w:rsidRPr="00672E95" w:rsidRDefault="00672E95" w:rsidP="00672E95">
      <w:pPr>
        <w:pStyle w:val="NoSpacing"/>
        <w:jc w:val="center"/>
        <w:rPr>
          <w:sz w:val="36"/>
          <w:szCs w:val="36"/>
        </w:rPr>
      </w:pPr>
    </w:p>
    <w:p w:rsidR="00672E95" w:rsidRDefault="00672E95" w:rsidP="00672E95">
      <w:pPr>
        <w:pStyle w:val="NoSpacing"/>
      </w:pPr>
    </w:p>
    <w:p w:rsidR="00672E95" w:rsidRPr="00672E95" w:rsidRDefault="00672E95" w:rsidP="00672E95">
      <w:pPr>
        <w:pStyle w:val="NoSpacing"/>
        <w:rPr>
          <w:sz w:val="32"/>
          <w:szCs w:val="32"/>
        </w:rPr>
      </w:pPr>
      <w:r w:rsidRPr="00672E95">
        <w:rPr>
          <w:sz w:val="32"/>
          <w:szCs w:val="32"/>
        </w:rPr>
        <w:t xml:space="preserve">Polling Location:  </w:t>
      </w:r>
    </w:p>
    <w:p w:rsidR="00672E95" w:rsidRPr="00672E95" w:rsidRDefault="00672E95" w:rsidP="00672E95">
      <w:pPr>
        <w:pStyle w:val="NoSpacing"/>
        <w:rPr>
          <w:sz w:val="32"/>
          <w:szCs w:val="32"/>
        </w:rPr>
      </w:pPr>
      <w:r w:rsidRPr="00672E95">
        <w:rPr>
          <w:sz w:val="32"/>
          <w:szCs w:val="32"/>
        </w:rPr>
        <w:t>American Legion Hall-Lexington (304 S. Rockdale, Lexington)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 xml:space="preserve">Salón de la Legión Americana </w:t>
      </w:r>
      <w:r w:rsidRPr="00672E95">
        <w:rPr>
          <w:rStyle w:val="y2iqfc"/>
          <w:b/>
          <w:bCs/>
          <w:color w:val="202124"/>
          <w:sz w:val="32"/>
          <w:szCs w:val="32"/>
          <w:lang w:val="es-ES"/>
        </w:rPr>
        <w:t>-</w:t>
      </w:r>
      <w:r w:rsidRPr="00672E95">
        <w:rPr>
          <w:rStyle w:val="y2iqfc"/>
          <w:color w:val="202124"/>
          <w:sz w:val="32"/>
          <w:szCs w:val="32"/>
          <w:lang w:val="es-ES"/>
        </w:rPr>
        <w:t>Lexington (304 S. Rockdale, Lexington)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 xml:space="preserve">Precincts eligible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to</w:t>
      </w:r>
      <w:proofErr w:type="spellEnd"/>
      <w:r w:rsidRPr="00672E95">
        <w:rPr>
          <w:rStyle w:val="y2iqfc"/>
          <w:color w:val="202124"/>
          <w:sz w:val="32"/>
          <w:szCs w:val="32"/>
          <w:lang w:val="es-ES"/>
        </w:rPr>
        <w:t xml:space="preserve"> vote at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this</w:t>
      </w:r>
      <w:proofErr w:type="spellEnd"/>
      <w:r w:rsidRPr="00672E95">
        <w:rPr>
          <w:rStyle w:val="y2iqfc"/>
          <w:color w:val="202124"/>
          <w:sz w:val="32"/>
          <w:szCs w:val="32"/>
          <w:lang w:val="es-ES"/>
        </w:rPr>
        <w:t xml:space="preserve">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polling</w:t>
      </w:r>
      <w:proofErr w:type="spellEnd"/>
      <w:r w:rsidRPr="00672E95">
        <w:rPr>
          <w:rStyle w:val="y2iqfc"/>
          <w:color w:val="202124"/>
          <w:sz w:val="32"/>
          <w:szCs w:val="32"/>
          <w:lang w:val="es-ES"/>
        </w:rPr>
        <w:t xml:space="preserve">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location</w:t>
      </w:r>
      <w:proofErr w:type="spellEnd"/>
      <w:r w:rsidRPr="00672E95">
        <w:rPr>
          <w:rStyle w:val="y2iqfc"/>
          <w:color w:val="202124"/>
          <w:sz w:val="32"/>
          <w:szCs w:val="32"/>
          <w:lang w:val="es-ES"/>
        </w:rPr>
        <w:t>: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 xml:space="preserve">103-LISD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only</w:t>
      </w:r>
      <w:proofErr w:type="spellEnd"/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 xml:space="preserve">203-LISD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only</w:t>
      </w:r>
      <w:proofErr w:type="spellEnd"/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301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302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303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304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401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402</w:t>
      </w:r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 xml:space="preserve">403-LISD </w:t>
      </w:r>
      <w:proofErr w:type="spellStart"/>
      <w:r w:rsidRPr="00672E95">
        <w:rPr>
          <w:rStyle w:val="y2iqfc"/>
          <w:color w:val="202124"/>
          <w:sz w:val="32"/>
          <w:szCs w:val="32"/>
          <w:lang w:val="es-ES"/>
        </w:rPr>
        <w:t>only</w:t>
      </w:r>
      <w:proofErr w:type="spellEnd"/>
    </w:p>
    <w:p w:rsidR="00672E95" w:rsidRPr="00672E95" w:rsidRDefault="00672E95" w:rsidP="00672E95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 w:rsidRPr="00672E95">
        <w:rPr>
          <w:rStyle w:val="y2iqfc"/>
          <w:color w:val="202124"/>
          <w:sz w:val="32"/>
          <w:szCs w:val="32"/>
          <w:lang w:val="es-ES"/>
        </w:rPr>
        <w:t>405</w:t>
      </w:r>
    </w:p>
    <w:p w:rsidR="00672E95" w:rsidRDefault="00672E95"/>
    <w:sectPr w:rsidR="0067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5"/>
    <w:rsid w:val="006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83ED"/>
  <w15:chartTrackingRefBased/>
  <w15:docId w15:val="{CDBC0E08-7AE1-4418-8AE3-FCD0A85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E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y2iqfc">
    <w:name w:val="y2iqfc"/>
    <w:basedOn w:val="DefaultParagraphFont"/>
    <w:rsid w:val="0067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1</cp:revision>
  <dcterms:created xsi:type="dcterms:W3CDTF">2023-04-18T14:49:00Z</dcterms:created>
  <dcterms:modified xsi:type="dcterms:W3CDTF">2023-04-18T14:53:00Z</dcterms:modified>
</cp:coreProperties>
</file>